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273" w:rsidRPr="00B166F1" w:rsidRDefault="00D72273" w:rsidP="00D72273">
      <w:pPr>
        <w:rPr>
          <w:rFonts w:cs="Courier"/>
          <w:b/>
          <w:lang w:eastAsia="ja-JP"/>
        </w:rPr>
      </w:pPr>
      <w:r w:rsidRPr="00B166F1">
        <w:rPr>
          <w:rFonts w:cs="Courier"/>
          <w:b/>
          <w:lang w:eastAsia="ja-JP"/>
        </w:rPr>
        <w:t>Les deux formateurs du stagiaire en enseignement. Quelle adhésion à l’impératif de la collaboration interprofessionnelle ?</w:t>
      </w:r>
    </w:p>
    <w:p w:rsidR="00D72273" w:rsidRPr="00B166F1" w:rsidRDefault="00D72273" w:rsidP="00D72273">
      <w:pPr>
        <w:rPr>
          <w:rFonts w:cs="Courier"/>
          <w:szCs w:val="26"/>
          <w:lang w:eastAsia="ja-JP"/>
        </w:rPr>
      </w:pPr>
    </w:p>
    <w:p w:rsidR="00D72273" w:rsidRPr="00BD35B7" w:rsidRDefault="00D72273" w:rsidP="00D72273">
      <w:pPr>
        <w:rPr>
          <w:rFonts w:cs="Courier"/>
          <w:sz w:val="22"/>
          <w:szCs w:val="26"/>
          <w:lang w:eastAsia="ja-JP"/>
        </w:rPr>
      </w:pPr>
      <w:r w:rsidRPr="00BD35B7">
        <w:rPr>
          <w:rFonts w:cs="Courier"/>
          <w:sz w:val="22"/>
          <w:szCs w:val="26"/>
          <w:lang w:eastAsia="ja-JP"/>
        </w:rPr>
        <w:t xml:space="preserve">Liliane </w:t>
      </w:r>
      <w:proofErr w:type="spellStart"/>
      <w:r w:rsidRPr="00BD35B7">
        <w:rPr>
          <w:rFonts w:cs="Courier"/>
          <w:sz w:val="22"/>
          <w:szCs w:val="26"/>
          <w:lang w:eastAsia="ja-JP"/>
        </w:rPr>
        <w:t>Portelance</w:t>
      </w:r>
      <w:proofErr w:type="spellEnd"/>
      <w:r w:rsidRPr="00BD35B7">
        <w:rPr>
          <w:rFonts w:cs="Courier"/>
          <w:sz w:val="22"/>
          <w:szCs w:val="26"/>
          <w:lang w:eastAsia="ja-JP"/>
        </w:rPr>
        <w:t>, professeure</w:t>
      </w:r>
    </w:p>
    <w:p w:rsidR="00D72273" w:rsidRPr="00BD35B7" w:rsidRDefault="00D72273" w:rsidP="00D72273">
      <w:pPr>
        <w:rPr>
          <w:rFonts w:cs="Courier"/>
          <w:sz w:val="22"/>
          <w:szCs w:val="26"/>
          <w:lang w:eastAsia="ja-JP"/>
        </w:rPr>
      </w:pPr>
      <w:r w:rsidRPr="00BD35B7">
        <w:rPr>
          <w:rFonts w:cs="Courier"/>
          <w:sz w:val="22"/>
          <w:szCs w:val="26"/>
          <w:lang w:eastAsia="ja-JP"/>
        </w:rPr>
        <w:t>Université du Québec à Trois-Rivières</w:t>
      </w:r>
    </w:p>
    <w:p w:rsidR="00D72273" w:rsidRPr="00BD35B7" w:rsidRDefault="00D72273" w:rsidP="00D72273">
      <w:pPr>
        <w:rPr>
          <w:rFonts w:cs="Courier"/>
          <w:sz w:val="22"/>
          <w:lang w:eastAsia="ja-JP"/>
        </w:rPr>
      </w:pPr>
    </w:p>
    <w:p w:rsidR="00D72273" w:rsidRPr="00BD35B7" w:rsidRDefault="00D72273" w:rsidP="00D72273">
      <w:pPr>
        <w:rPr>
          <w:color w:val="000000"/>
          <w:sz w:val="22"/>
        </w:rPr>
      </w:pPr>
      <w:r w:rsidRPr="00BD35B7">
        <w:rPr>
          <w:color w:val="000000"/>
          <w:sz w:val="22"/>
        </w:rPr>
        <w:t>Dans tous les secteurs de travail, on assiste à la promotion d’espaces d’apprentissage, d’échange et de partage (</w:t>
      </w:r>
      <w:proofErr w:type="spellStart"/>
      <w:r w:rsidRPr="00BD35B7">
        <w:rPr>
          <w:color w:val="000000"/>
          <w:sz w:val="22"/>
        </w:rPr>
        <w:t>Novoa</w:t>
      </w:r>
      <w:proofErr w:type="spellEnd"/>
      <w:r w:rsidRPr="00BD35B7">
        <w:rPr>
          <w:color w:val="000000"/>
          <w:sz w:val="22"/>
        </w:rPr>
        <w:t>, 2004). En milieu scolaire, l’impératif de la collaboration n’est pas nouveau (Savoie-</w:t>
      </w:r>
      <w:proofErr w:type="spellStart"/>
      <w:r w:rsidRPr="00BD35B7">
        <w:rPr>
          <w:color w:val="000000"/>
          <w:sz w:val="22"/>
        </w:rPr>
        <w:t>Zjac</w:t>
      </w:r>
      <w:proofErr w:type="spellEnd"/>
      <w:r w:rsidRPr="00BD35B7">
        <w:rPr>
          <w:color w:val="000000"/>
          <w:sz w:val="22"/>
        </w:rPr>
        <w:t xml:space="preserve"> et Dionne, 2001; </w:t>
      </w:r>
      <w:proofErr w:type="spellStart"/>
      <w:r w:rsidRPr="00BD35B7">
        <w:rPr>
          <w:color w:val="000000"/>
          <w:sz w:val="22"/>
        </w:rPr>
        <w:t>Derouet</w:t>
      </w:r>
      <w:proofErr w:type="spellEnd"/>
      <w:r w:rsidRPr="00BD35B7">
        <w:rPr>
          <w:color w:val="000000"/>
          <w:sz w:val="22"/>
        </w:rPr>
        <w:t xml:space="preserve"> et </w:t>
      </w:r>
      <w:proofErr w:type="spellStart"/>
      <w:r w:rsidRPr="00BD35B7">
        <w:rPr>
          <w:color w:val="000000"/>
          <w:sz w:val="22"/>
        </w:rPr>
        <w:t>Gonnin</w:t>
      </w:r>
      <w:proofErr w:type="spellEnd"/>
      <w:r w:rsidRPr="00BD35B7">
        <w:rPr>
          <w:color w:val="000000"/>
          <w:sz w:val="22"/>
        </w:rPr>
        <w:t>-</w:t>
      </w:r>
      <w:proofErr w:type="spellStart"/>
      <w:r w:rsidRPr="00BD35B7">
        <w:rPr>
          <w:color w:val="000000"/>
          <w:sz w:val="22"/>
        </w:rPr>
        <w:t>Bolo</w:t>
      </w:r>
      <w:proofErr w:type="spellEnd"/>
      <w:r w:rsidRPr="00BD35B7">
        <w:rPr>
          <w:color w:val="000000"/>
          <w:sz w:val="22"/>
        </w:rPr>
        <w:t xml:space="preserve">, 2002; </w:t>
      </w:r>
      <w:proofErr w:type="spellStart"/>
      <w:r w:rsidRPr="00BD35B7">
        <w:rPr>
          <w:color w:val="000000"/>
          <w:sz w:val="22"/>
        </w:rPr>
        <w:t>Gajda</w:t>
      </w:r>
      <w:proofErr w:type="spellEnd"/>
      <w:r w:rsidRPr="00BD35B7">
        <w:rPr>
          <w:color w:val="000000"/>
          <w:sz w:val="22"/>
        </w:rPr>
        <w:t xml:space="preserve">, 2004). Au Québec, le ministère de l’Éducation y accorde une priorité (Gouvernement du Québec, 2001). Le discours officiel recoupe celui de </w:t>
      </w:r>
      <w:proofErr w:type="spellStart"/>
      <w:r w:rsidRPr="00BD35B7">
        <w:rPr>
          <w:color w:val="000000"/>
          <w:sz w:val="22"/>
        </w:rPr>
        <w:t>Clement</w:t>
      </w:r>
      <w:proofErr w:type="spellEnd"/>
      <w:r w:rsidRPr="00BD35B7">
        <w:rPr>
          <w:color w:val="000000"/>
          <w:sz w:val="22"/>
        </w:rPr>
        <w:t xml:space="preserve"> et </w:t>
      </w:r>
      <w:proofErr w:type="spellStart"/>
      <w:r w:rsidRPr="00BD35B7">
        <w:rPr>
          <w:color w:val="000000"/>
          <w:sz w:val="22"/>
        </w:rPr>
        <w:t>Vandenberghe</w:t>
      </w:r>
      <w:proofErr w:type="spellEnd"/>
      <w:r w:rsidRPr="00BD35B7">
        <w:rPr>
          <w:color w:val="000000"/>
          <w:sz w:val="22"/>
        </w:rPr>
        <w:t xml:space="preserve"> (1999) au sujet des incidences positives de la collaboration sur le développement professionnel des enseignants. Ainsi, la collaboration entre les formateurs du stagiaire en enseignement est placée en lien direct avec la qualité de la formation des futurs enseignants. Cette attente met en lumière certains aspects des rapports interprofessionnels de l’enseignant associé et du superviseur universitaire.</w:t>
      </w:r>
      <w:r w:rsidRPr="00BD35B7">
        <w:rPr>
          <w:color w:val="000000"/>
          <w:sz w:val="22"/>
          <w:lang w:eastAsia="fr-CA"/>
        </w:rPr>
        <w:t xml:space="preserve"> En effet, lorsque deux agents de deux organisations interagissent de concert, ils entrent en interaction par leurs moyens propres et en poursuivant des buts spécifiques à leur organisation. Dans l’optique d’un travail en commun, une négociation devient nécessaire afin de collaborer.</w:t>
      </w:r>
      <w:r w:rsidRPr="00BD35B7">
        <w:rPr>
          <w:b/>
          <w:color w:val="000000"/>
          <w:sz w:val="22"/>
        </w:rPr>
        <w:t xml:space="preserve"> </w:t>
      </w:r>
      <w:r w:rsidRPr="00BD35B7">
        <w:rPr>
          <w:color w:val="000000"/>
          <w:sz w:val="22"/>
        </w:rPr>
        <w:t xml:space="preserve">Toutefois, pour être efficace, la collaboration exige un engagement volontaire orienté vers un but commun et des prises de décision partagées (Cook et </w:t>
      </w:r>
      <w:proofErr w:type="spellStart"/>
      <w:r w:rsidRPr="00BD35B7">
        <w:rPr>
          <w:color w:val="000000"/>
          <w:sz w:val="22"/>
        </w:rPr>
        <w:t>Friend</w:t>
      </w:r>
      <w:proofErr w:type="spellEnd"/>
      <w:r w:rsidRPr="00BD35B7">
        <w:rPr>
          <w:color w:val="000000"/>
          <w:sz w:val="22"/>
        </w:rPr>
        <w:t>, 1991), le partage des savoirs dans une mise en commun et une démarche conjointe sous le signe de l’authenticité et de la confiance (Dionne, 2005). Elle est caractérisée par l’interdépendance (</w:t>
      </w:r>
      <w:proofErr w:type="spellStart"/>
      <w:r w:rsidRPr="00BD35B7">
        <w:rPr>
          <w:color w:val="000000"/>
          <w:sz w:val="22"/>
        </w:rPr>
        <w:t>Little</w:t>
      </w:r>
      <w:proofErr w:type="spellEnd"/>
      <w:r w:rsidRPr="00BD35B7">
        <w:rPr>
          <w:color w:val="000000"/>
          <w:sz w:val="22"/>
        </w:rPr>
        <w:t xml:space="preserve">, 1991); la dynamique collaborative appelle à dépasser la simple cohabitation (Marcel, </w:t>
      </w:r>
      <w:proofErr w:type="spellStart"/>
      <w:r w:rsidRPr="00BD35B7">
        <w:rPr>
          <w:color w:val="000000"/>
          <w:sz w:val="22"/>
        </w:rPr>
        <w:t>Dupriez</w:t>
      </w:r>
      <w:proofErr w:type="spellEnd"/>
      <w:r w:rsidRPr="00BD35B7">
        <w:rPr>
          <w:color w:val="000000"/>
          <w:sz w:val="22"/>
        </w:rPr>
        <w:t xml:space="preserve"> et </w:t>
      </w:r>
      <w:proofErr w:type="spellStart"/>
      <w:r w:rsidRPr="00BD35B7">
        <w:rPr>
          <w:color w:val="000000"/>
          <w:sz w:val="22"/>
        </w:rPr>
        <w:t>Périsset</w:t>
      </w:r>
      <w:proofErr w:type="spellEnd"/>
      <w:r w:rsidRPr="00BD35B7">
        <w:rPr>
          <w:color w:val="000000"/>
          <w:sz w:val="22"/>
        </w:rPr>
        <w:t>-</w:t>
      </w:r>
      <w:proofErr w:type="spellStart"/>
      <w:r w:rsidRPr="00BD35B7">
        <w:rPr>
          <w:color w:val="000000"/>
          <w:sz w:val="22"/>
        </w:rPr>
        <w:t>Bagnoud</w:t>
      </w:r>
      <w:proofErr w:type="spellEnd"/>
      <w:r w:rsidRPr="00BD35B7">
        <w:rPr>
          <w:color w:val="000000"/>
          <w:sz w:val="22"/>
        </w:rPr>
        <w:t xml:space="preserve"> et Tardif, 2007). </w:t>
      </w:r>
    </w:p>
    <w:p w:rsidR="00D72273" w:rsidRPr="00BD35B7" w:rsidRDefault="00D72273" w:rsidP="00D72273">
      <w:pPr>
        <w:rPr>
          <w:color w:val="000000"/>
          <w:sz w:val="22"/>
        </w:rPr>
      </w:pPr>
    </w:p>
    <w:p w:rsidR="00D72273" w:rsidRPr="00BD35B7" w:rsidRDefault="00D72273" w:rsidP="00D72273">
      <w:pPr>
        <w:rPr>
          <w:color w:val="000000"/>
          <w:sz w:val="22"/>
        </w:rPr>
      </w:pPr>
      <w:r w:rsidRPr="00BD35B7">
        <w:rPr>
          <w:color w:val="000000"/>
          <w:sz w:val="22"/>
        </w:rPr>
        <w:t>Or, en contexte de transformations majeures, la collaboration peut être entravée par l’absence d’un sentiment de compétence ou d’efficacité des acteurs, ce qui influe sur l’adhésion au changement (</w:t>
      </w:r>
      <w:proofErr w:type="spellStart"/>
      <w:r w:rsidRPr="00BD35B7">
        <w:rPr>
          <w:color w:val="000000"/>
          <w:sz w:val="22"/>
        </w:rPr>
        <w:t>Ouadahi</w:t>
      </w:r>
      <w:proofErr w:type="spellEnd"/>
      <w:r w:rsidRPr="00BD35B7">
        <w:rPr>
          <w:color w:val="000000"/>
          <w:sz w:val="22"/>
        </w:rPr>
        <w:t>, 2008). Chacun des deux formateurs du stagiaire entretient un rapport aux savoirs psychopédagogiques, didactiques et disciplinaires, en fonction, notamment, de son statut et de son rôle.  Leurs échanges et leurs discussions ne s’avèrent pas toujours féconds. Cette lacune serait due en partie à des logiques professionnelles différentes (Sanford et Hopper, 2000), quoique complémentaires. Or, le manque de collaboration entre le formateur de terrain et le formateur universitaire serait le facteur le plus nuisible au processus de formation du stagiaire (</w:t>
      </w:r>
      <w:proofErr w:type="spellStart"/>
      <w:r w:rsidRPr="00BD35B7">
        <w:rPr>
          <w:color w:val="000000"/>
          <w:sz w:val="22"/>
        </w:rPr>
        <w:t>Kauffman</w:t>
      </w:r>
      <w:proofErr w:type="spellEnd"/>
      <w:r w:rsidRPr="00BD35B7">
        <w:rPr>
          <w:color w:val="000000"/>
          <w:sz w:val="22"/>
        </w:rPr>
        <w:t xml:space="preserve">, 1992). </w:t>
      </w:r>
    </w:p>
    <w:p w:rsidR="00D72273" w:rsidRPr="00BD35B7" w:rsidRDefault="00D72273" w:rsidP="00D72273">
      <w:pPr>
        <w:rPr>
          <w:color w:val="000000"/>
          <w:sz w:val="22"/>
        </w:rPr>
      </w:pPr>
    </w:p>
    <w:p w:rsidR="00D72273" w:rsidRPr="00BD35B7" w:rsidRDefault="00D72273" w:rsidP="00D72273">
      <w:pPr>
        <w:rPr>
          <w:sz w:val="22"/>
        </w:rPr>
      </w:pPr>
      <w:r w:rsidRPr="00BD35B7">
        <w:rPr>
          <w:color w:val="000000"/>
          <w:sz w:val="22"/>
        </w:rPr>
        <w:t xml:space="preserve">Cette communication présente les résultats préliminaires d’une recherche portant sur </w:t>
      </w:r>
      <w:r w:rsidRPr="00BD35B7">
        <w:rPr>
          <w:rFonts w:cs="TimesNewRomanPSMT"/>
          <w:sz w:val="22"/>
          <w:lang w:eastAsia="ja-JP"/>
        </w:rPr>
        <w:t>l’adhésion des formateurs du stagiaire à l’impératif de la collaboration interprofessionnelle.</w:t>
      </w:r>
      <w:r w:rsidRPr="00BD35B7">
        <w:rPr>
          <w:color w:val="000000"/>
          <w:sz w:val="22"/>
        </w:rPr>
        <w:t xml:space="preserve"> Pour étudier leurs représentations de la collaboration et leur compréhension des attentes à leur égard, nous avons utilisé l’entrevue individuelle, le relevé des courriels et l’enregistrement sonore de conversations entre </w:t>
      </w:r>
      <w:r w:rsidRPr="00BD35B7">
        <w:rPr>
          <w:sz w:val="22"/>
        </w:rPr>
        <w:t xml:space="preserve">enseignant associé et superviseur dans le cadre d’un stage d’internat en enseignement secondaire. L’analyse des données qualitatives a permis de situer leur adhésion à la collaboration sur le continuum d’appropriation du changement développé par Brassard, </w:t>
      </w:r>
      <w:proofErr w:type="spellStart"/>
      <w:r w:rsidRPr="00BD35B7">
        <w:rPr>
          <w:sz w:val="22"/>
        </w:rPr>
        <w:t>Portelance</w:t>
      </w:r>
      <w:proofErr w:type="spellEnd"/>
      <w:r w:rsidRPr="00BD35B7">
        <w:rPr>
          <w:sz w:val="22"/>
        </w:rPr>
        <w:t xml:space="preserve"> et </w:t>
      </w:r>
      <w:proofErr w:type="spellStart"/>
      <w:r w:rsidRPr="00BD35B7">
        <w:rPr>
          <w:sz w:val="22"/>
        </w:rPr>
        <w:t>Lalancette</w:t>
      </w:r>
      <w:proofErr w:type="spellEnd"/>
      <w:r w:rsidRPr="00BD35B7">
        <w:rPr>
          <w:sz w:val="22"/>
        </w:rPr>
        <w:t xml:space="preserve"> (2000).</w:t>
      </w:r>
    </w:p>
    <w:p w:rsidR="00D72273" w:rsidRPr="00BD35B7" w:rsidRDefault="00D72273" w:rsidP="00D72273">
      <w:pPr>
        <w:jc w:val="center"/>
        <w:rPr>
          <w:sz w:val="22"/>
        </w:rPr>
      </w:pPr>
    </w:p>
    <w:p w:rsidR="00D72273" w:rsidRDefault="00D72273" w:rsidP="00D72273">
      <w:pPr>
        <w:widowControl/>
        <w:suppressAutoHyphens w:val="0"/>
        <w:overflowPunct/>
        <w:autoSpaceDE/>
        <w:autoSpaceDN/>
        <w:adjustRightInd/>
        <w:spacing w:before="0"/>
        <w:ind w:firstLine="0"/>
        <w:jc w:val="left"/>
        <w:textAlignment w:val="auto"/>
      </w:pPr>
    </w:p>
    <w:p w:rsidR="001856A1" w:rsidRDefault="001856A1"/>
    <w:sectPr w:rsidR="001856A1" w:rsidSect="001856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D319B"/>
    <w:multiLevelType w:val="hybridMultilevel"/>
    <w:tmpl w:val="496C25A4"/>
    <w:lvl w:ilvl="0" w:tplc="5D2E04E6">
      <w:start w:val="1"/>
      <w:numFmt w:val="decimal"/>
      <w:pStyle w:val="Style1"/>
      <w:lvlText w:val="%1."/>
      <w:lvlJc w:val="left"/>
      <w:pPr>
        <w:ind w:left="360" w:hanging="360"/>
      </w:pPr>
    </w:lvl>
    <w:lvl w:ilvl="1" w:tplc="902EC4C8">
      <w:start w:val="1"/>
      <w:numFmt w:val="lowerLetter"/>
      <w:pStyle w:val="Style2"/>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2273"/>
    <w:rsid w:val="001856A1"/>
    <w:rsid w:val="002254D4"/>
    <w:rsid w:val="005E0827"/>
    <w:rsid w:val="00697A0C"/>
    <w:rsid w:val="00953DCC"/>
    <w:rsid w:val="00964B48"/>
    <w:rsid w:val="00BF2091"/>
    <w:rsid w:val="00C91BA0"/>
    <w:rsid w:val="00D722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273"/>
    <w:pPr>
      <w:widowControl w:val="0"/>
      <w:suppressAutoHyphens/>
      <w:overflowPunct w:val="0"/>
      <w:autoSpaceDE w:val="0"/>
      <w:autoSpaceDN w:val="0"/>
      <w:adjustRightInd w:val="0"/>
      <w:spacing w:before="120"/>
      <w:ind w:firstLine="709"/>
      <w:jc w:val="both"/>
      <w:textAlignment w:val="baseline"/>
    </w:pPr>
    <w:rPr>
      <w:kern w:val="1"/>
      <w:sz w:val="24"/>
      <w:szCs w:val="24"/>
    </w:rPr>
  </w:style>
  <w:style w:type="paragraph" w:styleId="Titre1">
    <w:name w:val="heading 1"/>
    <w:basedOn w:val="Normal"/>
    <w:next w:val="Normal"/>
    <w:link w:val="Titre1Car"/>
    <w:uiPriority w:val="9"/>
    <w:qFormat/>
    <w:rsid w:val="005E0827"/>
    <w:pPr>
      <w:keepNext/>
      <w:spacing w:before="240" w:after="60"/>
      <w:outlineLvl w:val="0"/>
    </w:pPr>
    <w:rPr>
      <w:rFonts w:ascii="Cambria" w:hAnsi="Cambria"/>
      <w:b/>
      <w:bCs/>
      <w:kern w:val="32"/>
      <w:sz w:val="32"/>
      <w:szCs w:val="32"/>
    </w:rPr>
  </w:style>
  <w:style w:type="paragraph" w:styleId="Titre2">
    <w:name w:val="heading 2"/>
    <w:basedOn w:val="Normal"/>
    <w:link w:val="Titre2Car"/>
    <w:qFormat/>
    <w:rsid w:val="005E0827"/>
    <w:pPr>
      <w:widowControl/>
      <w:suppressAutoHyphens w:val="0"/>
      <w:overflowPunct/>
      <w:autoSpaceDE/>
      <w:autoSpaceDN/>
      <w:adjustRightInd/>
      <w:spacing w:beforeLines="1" w:afterLines="1"/>
      <w:jc w:val="left"/>
      <w:textAlignment w:val="auto"/>
      <w:outlineLvl w:val="1"/>
    </w:pPr>
    <w:rPr>
      <w:rFonts w:ascii="Times" w:hAnsi="Times"/>
      <w:b/>
      <w:kern w:val="0"/>
      <w:sz w:val="28"/>
      <w:szCs w:val="20"/>
    </w:rPr>
  </w:style>
  <w:style w:type="paragraph" w:styleId="Titre3">
    <w:name w:val="heading 3"/>
    <w:basedOn w:val="Normal"/>
    <w:next w:val="Normal"/>
    <w:link w:val="Titre3Car"/>
    <w:uiPriority w:val="9"/>
    <w:semiHidden/>
    <w:unhideWhenUsed/>
    <w:qFormat/>
    <w:rsid w:val="00C91BA0"/>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C91BA0"/>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C91BA0"/>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semiHidden/>
    <w:unhideWhenUsed/>
    <w:qFormat/>
    <w:rsid w:val="00C91BA0"/>
    <w:pPr>
      <w:spacing w:before="240" w:after="60"/>
      <w:outlineLvl w:val="5"/>
    </w:pPr>
    <w:rPr>
      <w:rFonts w:asciiTheme="minorHAnsi" w:eastAsiaTheme="minorEastAsia" w:hAnsiTheme="minorHAnsi" w:cstheme="minorBidi"/>
      <w:b/>
      <w:bCs/>
      <w:sz w:val="22"/>
      <w:szCs w:val="22"/>
    </w:rPr>
  </w:style>
  <w:style w:type="paragraph" w:styleId="Titre7">
    <w:name w:val="heading 7"/>
    <w:basedOn w:val="Normal"/>
    <w:next w:val="Normal"/>
    <w:link w:val="Titre7Car"/>
    <w:uiPriority w:val="9"/>
    <w:semiHidden/>
    <w:unhideWhenUsed/>
    <w:qFormat/>
    <w:rsid w:val="00C91BA0"/>
    <w:pPr>
      <w:spacing w:before="240" w:after="60"/>
      <w:outlineLvl w:val="6"/>
    </w:pPr>
    <w:rPr>
      <w:rFonts w:asciiTheme="minorHAnsi" w:eastAsiaTheme="minorEastAsia" w:hAnsiTheme="minorHAnsi" w:cstheme="minorBidi"/>
    </w:rPr>
  </w:style>
  <w:style w:type="paragraph" w:styleId="Titre8">
    <w:name w:val="heading 8"/>
    <w:basedOn w:val="Normal"/>
    <w:next w:val="Normal"/>
    <w:link w:val="Titre8Car"/>
    <w:uiPriority w:val="9"/>
    <w:semiHidden/>
    <w:unhideWhenUsed/>
    <w:qFormat/>
    <w:rsid w:val="00C91BA0"/>
    <w:pPr>
      <w:spacing w:before="240" w:after="60"/>
      <w:outlineLvl w:val="7"/>
    </w:pPr>
    <w:rPr>
      <w:rFonts w:asciiTheme="minorHAnsi" w:eastAsiaTheme="minorEastAsia" w:hAnsiTheme="minorHAnsi" w:cstheme="minorBidi"/>
      <w:i/>
      <w:iCs/>
    </w:rPr>
  </w:style>
  <w:style w:type="paragraph" w:styleId="Titre9">
    <w:name w:val="heading 9"/>
    <w:basedOn w:val="Normal"/>
    <w:next w:val="Normal"/>
    <w:link w:val="Titre9Car"/>
    <w:uiPriority w:val="9"/>
    <w:semiHidden/>
    <w:unhideWhenUsed/>
    <w:qFormat/>
    <w:rsid w:val="00C91BA0"/>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0827"/>
    <w:rPr>
      <w:rFonts w:ascii="Cambria" w:eastAsia="Times New Roman" w:hAnsi="Cambria" w:cs="Times New Roman"/>
      <w:b/>
      <w:bCs/>
      <w:kern w:val="32"/>
      <w:sz w:val="32"/>
      <w:szCs w:val="32"/>
    </w:rPr>
  </w:style>
  <w:style w:type="character" w:customStyle="1" w:styleId="Titre2Car">
    <w:name w:val="Titre 2 Car"/>
    <w:basedOn w:val="Policepardfaut"/>
    <w:link w:val="Titre2"/>
    <w:rsid w:val="005E0827"/>
    <w:rPr>
      <w:rFonts w:ascii="Times" w:hAnsi="Times"/>
      <w:b/>
      <w:sz w:val="28"/>
    </w:rPr>
  </w:style>
  <w:style w:type="character" w:customStyle="1" w:styleId="Titre3Car">
    <w:name w:val="Titre 3 Car"/>
    <w:basedOn w:val="Policepardfaut"/>
    <w:link w:val="Titre3"/>
    <w:uiPriority w:val="9"/>
    <w:semiHidden/>
    <w:rsid w:val="00C91BA0"/>
    <w:rPr>
      <w:rFonts w:asciiTheme="majorHAnsi" w:eastAsiaTheme="majorEastAsia" w:hAnsiTheme="majorHAnsi" w:cstheme="majorBidi"/>
      <w:b/>
      <w:bCs/>
      <w:kern w:val="1"/>
      <w:sz w:val="26"/>
      <w:szCs w:val="26"/>
    </w:rPr>
  </w:style>
  <w:style w:type="character" w:customStyle="1" w:styleId="Titre4Car">
    <w:name w:val="Titre 4 Car"/>
    <w:basedOn w:val="Policepardfaut"/>
    <w:link w:val="Titre4"/>
    <w:uiPriority w:val="9"/>
    <w:semiHidden/>
    <w:rsid w:val="00C91BA0"/>
    <w:rPr>
      <w:rFonts w:asciiTheme="minorHAnsi" w:eastAsiaTheme="minorEastAsia" w:hAnsiTheme="minorHAnsi" w:cstheme="minorBidi"/>
      <w:b/>
      <w:bCs/>
      <w:kern w:val="1"/>
      <w:sz w:val="28"/>
      <w:szCs w:val="28"/>
    </w:rPr>
  </w:style>
  <w:style w:type="paragraph" w:styleId="Lgende">
    <w:name w:val="caption"/>
    <w:basedOn w:val="Normal"/>
    <w:next w:val="Normal"/>
    <w:uiPriority w:val="35"/>
    <w:semiHidden/>
    <w:unhideWhenUsed/>
    <w:qFormat/>
    <w:rsid w:val="00C91BA0"/>
    <w:rPr>
      <w:b/>
      <w:bCs/>
      <w:sz w:val="20"/>
      <w:szCs w:val="20"/>
    </w:rPr>
  </w:style>
  <w:style w:type="paragraph" w:styleId="Sous-titre">
    <w:name w:val="Subtitle"/>
    <w:basedOn w:val="Normal"/>
    <w:next w:val="Normal"/>
    <w:link w:val="Sous-titreCar"/>
    <w:uiPriority w:val="11"/>
    <w:qFormat/>
    <w:rsid w:val="00C91BA0"/>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C91BA0"/>
    <w:rPr>
      <w:rFonts w:asciiTheme="majorHAnsi" w:eastAsiaTheme="majorEastAsia" w:hAnsiTheme="majorHAnsi" w:cstheme="majorBidi"/>
      <w:kern w:val="1"/>
      <w:sz w:val="24"/>
      <w:szCs w:val="24"/>
    </w:rPr>
  </w:style>
  <w:style w:type="character" w:styleId="lev">
    <w:name w:val="Strong"/>
    <w:uiPriority w:val="22"/>
    <w:qFormat/>
    <w:rsid w:val="00C91BA0"/>
    <w:rPr>
      <w:b/>
      <w:bCs/>
    </w:rPr>
  </w:style>
  <w:style w:type="paragraph" w:styleId="Sansinterligne">
    <w:name w:val="No Spacing"/>
    <w:basedOn w:val="Normal"/>
    <w:link w:val="SansinterligneCar"/>
    <w:uiPriority w:val="1"/>
    <w:qFormat/>
    <w:rsid w:val="00C91BA0"/>
    <w:pPr>
      <w:spacing w:before="0"/>
    </w:pPr>
  </w:style>
  <w:style w:type="character" w:customStyle="1" w:styleId="SansinterligneCar">
    <w:name w:val="Sans interligne Car"/>
    <w:basedOn w:val="Policepardfaut"/>
    <w:link w:val="Sansinterligne"/>
    <w:uiPriority w:val="1"/>
    <w:rsid w:val="00C91BA0"/>
    <w:rPr>
      <w:kern w:val="1"/>
      <w:sz w:val="24"/>
      <w:szCs w:val="24"/>
    </w:rPr>
  </w:style>
  <w:style w:type="paragraph" w:styleId="Paragraphedeliste">
    <w:name w:val="List Paragraph"/>
    <w:basedOn w:val="Normal"/>
    <w:uiPriority w:val="34"/>
    <w:qFormat/>
    <w:rsid w:val="005E0827"/>
    <w:pPr>
      <w:widowControl/>
      <w:suppressAutoHyphens w:val="0"/>
      <w:overflowPunct/>
      <w:autoSpaceDE/>
      <w:autoSpaceDN/>
      <w:adjustRightInd/>
      <w:spacing w:after="200"/>
      <w:ind w:left="720"/>
      <w:contextualSpacing/>
      <w:textAlignment w:val="auto"/>
    </w:pPr>
    <w:rPr>
      <w:rFonts w:ascii="Calibri" w:eastAsia="Calibri" w:hAnsi="Calibri"/>
      <w:kern w:val="0"/>
      <w:lang w:eastAsia="en-US"/>
    </w:rPr>
  </w:style>
  <w:style w:type="paragraph" w:customStyle="1" w:styleId="Style1">
    <w:name w:val="Style1"/>
    <w:basedOn w:val="Normal"/>
    <w:link w:val="Style1Car"/>
    <w:rsid w:val="00C91BA0"/>
    <w:pPr>
      <w:numPr>
        <w:numId w:val="6"/>
      </w:numPr>
      <w:spacing w:before="240" w:after="240"/>
    </w:pPr>
    <w:rPr>
      <w:rFonts w:ascii="Calibri" w:eastAsia="Arial Unicode MS" w:hAnsi="Calibri" w:cs="Tahoma"/>
      <w:b/>
      <w:bCs/>
      <w:color w:val="000000"/>
      <w:spacing w:val="5"/>
    </w:rPr>
  </w:style>
  <w:style w:type="character" w:customStyle="1" w:styleId="Style1Car">
    <w:name w:val="Style1 Car"/>
    <w:link w:val="Style1"/>
    <w:rsid w:val="00C91BA0"/>
    <w:rPr>
      <w:rFonts w:ascii="Calibri" w:eastAsia="Arial Unicode MS" w:hAnsi="Calibri" w:cs="Tahoma"/>
      <w:b/>
      <w:bCs/>
      <w:color w:val="000000"/>
      <w:spacing w:val="5"/>
      <w:sz w:val="24"/>
      <w:szCs w:val="24"/>
    </w:rPr>
  </w:style>
  <w:style w:type="paragraph" w:customStyle="1" w:styleId="Style2">
    <w:name w:val="Style2"/>
    <w:basedOn w:val="Style1"/>
    <w:link w:val="Style2Car"/>
    <w:rsid w:val="00C91BA0"/>
    <w:pPr>
      <w:numPr>
        <w:ilvl w:val="1"/>
      </w:numPr>
    </w:pPr>
  </w:style>
  <w:style w:type="character" w:customStyle="1" w:styleId="Style2Car">
    <w:name w:val="Style2 Car"/>
    <w:basedOn w:val="Style1Car"/>
    <w:link w:val="Style2"/>
    <w:rsid w:val="00C91BA0"/>
    <w:rPr>
      <w:lang w:eastAsia="en-US" w:bidi="en-US"/>
    </w:rPr>
  </w:style>
  <w:style w:type="character" w:customStyle="1" w:styleId="Titre5Car">
    <w:name w:val="Titre 5 Car"/>
    <w:basedOn w:val="Policepardfaut"/>
    <w:link w:val="Titre5"/>
    <w:uiPriority w:val="9"/>
    <w:semiHidden/>
    <w:rsid w:val="00C91BA0"/>
    <w:rPr>
      <w:rFonts w:asciiTheme="minorHAnsi" w:eastAsiaTheme="minorEastAsia" w:hAnsiTheme="minorHAnsi" w:cstheme="minorBidi"/>
      <w:b/>
      <w:bCs/>
      <w:i/>
      <w:iCs/>
      <w:kern w:val="1"/>
      <w:sz w:val="26"/>
      <w:szCs w:val="26"/>
    </w:rPr>
  </w:style>
  <w:style w:type="character" w:customStyle="1" w:styleId="Titre6Car">
    <w:name w:val="Titre 6 Car"/>
    <w:basedOn w:val="Policepardfaut"/>
    <w:link w:val="Titre6"/>
    <w:uiPriority w:val="9"/>
    <w:semiHidden/>
    <w:rsid w:val="00C91BA0"/>
    <w:rPr>
      <w:rFonts w:asciiTheme="minorHAnsi" w:eastAsiaTheme="minorEastAsia" w:hAnsiTheme="minorHAnsi" w:cstheme="minorBidi"/>
      <w:b/>
      <w:bCs/>
      <w:kern w:val="1"/>
      <w:sz w:val="22"/>
      <w:szCs w:val="22"/>
    </w:rPr>
  </w:style>
  <w:style w:type="character" w:customStyle="1" w:styleId="Titre7Car">
    <w:name w:val="Titre 7 Car"/>
    <w:basedOn w:val="Policepardfaut"/>
    <w:link w:val="Titre7"/>
    <w:uiPriority w:val="9"/>
    <w:semiHidden/>
    <w:rsid w:val="00C91BA0"/>
    <w:rPr>
      <w:rFonts w:asciiTheme="minorHAnsi" w:eastAsiaTheme="minorEastAsia" w:hAnsiTheme="minorHAnsi" w:cstheme="minorBidi"/>
      <w:kern w:val="1"/>
      <w:sz w:val="24"/>
      <w:szCs w:val="24"/>
    </w:rPr>
  </w:style>
  <w:style w:type="character" w:customStyle="1" w:styleId="Titre8Car">
    <w:name w:val="Titre 8 Car"/>
    <w:basedOn w:val="Policepardfaut"/>
    <w:link w:val="Titre8"/>
    <w:uiPriority w:val="9"/>
    <w:semiHidden/>
    <w:rsid w:val="00C91BA0"/>
    <w:rPr>
      <w:rFonts w:asciiTheme="minorHAnsi" w:eastAsiaTheme="minorEastAsia" w:hAnsiTheme="minorHAnsi" w:cstheme="minorBidi"/>
      <w:i/>
      <w:iCs/>
      <w:kern w:val="1"/>
      <w:sz w:val="24"/>
      <w:szCs w:val="24"/>
    </w:rPr>
  </w:style>
  <w:style w:type="character" w:customStyle="1" w:styleId="Titre9Car">
    <w:name w:val="Titre 9 Car"/>
    <w:basedOn w:val="Policepardfaut"/>
    <w:link w:val="Titre9"/>
    <w:uiPriority w:val="9"/>
    <w:semiHidden/>
    <w:rsid w:val="00C91BA0"/>
    <w:rPr>
      <w:rFonts w:asciiTheme="majorHAnsi" w:eastAsiaTheme="majorEastAsia" w:hAnsiTheme="majorHAnsi" w:cstheme="majorBidi"/>
      <w:kern w:val="1"/>
      <w:sz w:val="22"/>
      <w:szCs w:val="22"/>
    </w:rPr>
  </w:style>
  <w:style w:type="paragraph" w:styleId="Titre">
    <w:name w:val="Title"/>
    <w:basedOn w:val="Normal"/>
    <w:next w:val="Normal"/>
    <w:link w:val="TitreCar"/>
    <w:uiPriority w:val="10"/>
    <w:qFormat/>
    <w:rsid w:val="00C91BA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C91BA0"/>
    <w:rPr>
      <w:rFonts w:asciiTheme="majorHAnsi" w:eastAsiaTheme="majorEastAsia" w:hAnsiTheme="majorHAnsi" w:cstheme="majorBidi"/>
      <w:b/>
      <w:bCs/>
      <w:kern w:val="28"/>
      <w:sz w:val="32"/>
      <w:szCs w:val="32"/>
    </w:rPr>
  </w:style>
  <w:style w:type="character" w:styleId="Accentuation">
    <w:name w:val="Emphasis"/>
    <w:basedOn w:val="Policepardfaut"/>
    <w:uiPriority w:val="20"/>
    <w:qFormat/>
    <w:rsid w:val="005E0827"/>
    <w:rPr>
      <w:i/>
      <w:iCs/>
    </w:rPr>
  </w:style>
  <w:style w:type="paragraph" w:styleId="Citation">
    <w:name w:val="Quote"/>
    <w:basedOn w:val="Normal"/>
    <w:next w:val="Normal"/>
    <w:link w:val="CitationCar"/>
    <w:uiPriority w:val="29"/>
    <w:qFormat/>
    <w:rsid w:val="00C91BA0"/>
    <w:rPr>
      <w:i/>
      <w:iCs/>
      <w:color w:val="000000" w:themeColor="text1"/>
    </w:rPr>
  </w:style>
  <w:style w:type="character" w:customStyle="1" w:styleId="CitationCar">
    <w:name w:val="Citation Car"/>
    <w:basedOn w:val="Policepardfaut"/>
    <w:link w:val="Citation"/>
    <w:uiPriority w:val="29"/>
    <w:rsid w:val="00C91BA0"/>
    <w:rPr>
      <w:i/>
      <w:iCs/>
      <w:color w:val="000000" w:themeColor="text1"/>
      <w:kern w:val="1"/>
      <w:sz w:val="24"/>
      <w:szCs w:val="24"/>
    </w:rPr>
  </w:style>
  <w:style w:type="paragraph" w:styleId="Citationintense">
    <w:name w:val="Intense Quote"/>
    <w:basedOn w:val="Normal"/>
    <w:next w:val="Normal"/>
    <w:link w:val="CitationintenseCar"/>
    <w:uiPriority w:val="30"/>
    <w:qFormat/>
    <w:rsid w:val="00C91BA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C91BA0"/>
    <w:rPr>
      <w:b/>
      <w:bCs/>
      <w:i/>
      <w:iCs/>
      <w:color w:val="4F81BD" w:themeColor="accent1"/>
      <w:kern w:val="1"/>
      <w:sz w:val="24"/>
      <w:szCs w:val="24"/>
    </w:rPr>
  </w:style>
  <w:style w:type="character" w:styleId="Emphaseple">
    <w:name w:val="Subtle Emphasis"/>
    <w:basedOn w:val="Policepardfaut"/>
    <w:uiPriority w:val="19"/>
    <w:qFormat/>
    <w:rsid w:val="005E0827"/>
    <w:rPr>
      <w:i/>
      <w:iCs/>
      <w:color w:val="808080"/>
    </w:rPr>
  </w:style>
  <w:style w:type="character" w:styleId="Emphaseintense">
    <w:name w:val="Intense Emphasis"/>
    <w:uiPriority w:val="21"/>
    <w:qFormat/>
    <w:rsid w:val="00C91BA0"/>
    <w:rPr>
      <w:b/>
      <w:bCs/>
      <w:i/>
      <w:iCs/>
      <w:color w:val="4F81BD" w:themeColor="accent1"/>
    </w:rPr>
  </w:style>
  <w:style w:type="character" w:styleId="Rfrenceple">
    <w:name w:val="Subtle Reference"/>
    <w:uiPriority w:val="31"/>
    <w:qFormat/>
    <w:rsid w:val="00C91BA0"/>
    <w:rPr>
      <w:smallCaps/>
      <w:color w:val="C0504D" w:themeColor="accent2"/>
      <w:u w:val="single"/>
    </w:rPr>
  </w:style>
  <w:style w:type="character" w:styleId="Rfrenceintense">
    <w:name w:val="Intense Reference"/>
    <w:uiPriority w:val="32"/>
    <w:qFormat/>
    <w:rsid w:val="00C91BA0"/>
    <w:rPr>
      <w:b/>
      <w:bCs/>
      <w:smallCaps/>
      <w:color w:val="C0504D" w:themeColor="accent2"/>
      <w:spacing w:val="5"/>
      <w:u w:val="single"/>
    </w:rPr>
  </w:style>
  <w:style w:type="character" w:styleId="Titredulivre">
    <w:name w:val="Book Title"/>
    <w:uiPriority w:val="33"/>
    <w:qFormat/>
    <w:rsid w:val="00C91BA0"/>
    <w:rPr>
      <w:b/>
      <w:bCs/>
      <w:smallCaps/>
      <w:spacing w:val="5"/>
    </w:rPr>
  </w:style>
  <w:style w:type="paragraph" w:styleId="En-ttedetabledesmatires">
    <w:name w:val="TOC Heading"/>
    <w:basedOn w:val="Titre1"/>
    <w:next w:val="Normal"/>
    <w:uiPriority w:val="39"/>
    <w:semiHidden/>
    <w:unhideWhenUsed/>
    <w:qFormat/>
    <w:rsid w:val="005E0827"/>
    <w:pPr>
      <w:keepLines/>
      <w:widowControl/>
      <w:suppressAutoHyphens w:val="0"/>
      <w:overflowPunct/>
      <w:autoSpaceDE/>
      <w:autoSpaceDN/>
      <w:adjustRightInd/>
      <w:spacing w:before="480" w:after="0" w:line="276" w:lineRule="auto"/>
      <w:ind w:firstLine="0"/>
      <w:jc w:val="left"/>
      <w:textAlignment w:val="auto"/>
      <w:outlineLvl w:val="9"/>
    </w:pPr>
    <w:rPr>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2772</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2013-05-23T15:22:00Z</dcterms:created>
  <dcterms:modified xsi:type="dcterms:W3CDTF">2013-05-23T15:23:00Z</dcterms:modified>
</cp:coreProperties>
</file>